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D930" w14:textId="07975CF1" w:rsidR="00AF10EB" w:rsidRPr="008F6F7B" w:rsidRDefault="008F6F7B" w:rsidP="008F6F7B">
      <w:pPr>
        <w:jc w:val="center"/>
        <w:rPr>
          <w:b/>
          <w:bCs/>
          <w:color w:val="000000" w:themeColor="text1"/>
        </w:rPr>
      </w:pPr>
      <w:r w:rsidRPr="008F6F7B">
        <w:rPr>
          <w:b/>
          <w:bCs/>
          <w:color w:val="000000" w:themeColor="text1"/>
        </w:rPr>
        <w:t>AMERICAN WOMEN’S CLUB OF CENTRAL SCOTLAND</w:t>
      </w:r>
    </w:p>
    <w:p w14:paraId="1406020B" w14:textId="0269AF70" w:rsidR="008F6F7B" w:rsidRPr="008F6F7B" w:rsidRDefault="008F6F7B" w:rsidP="008F6F7B">
      <w:pPr>
        <w:jc w:val="center"/>
        <w:rPr>
          <w:b/>
          <w:bCs/>
          <w:color w:val="000000" w:themeColor="text1"/>
        </w:rPr>
      </w:pPr>
      <w:r w:rsidRPr="008F6F7B">
        <w:rPr>
          <w:b/>
          <w:bCs/>
          <w:color w:val="000000" w:themeColor="text1"/>
        </w:rPr>
        <w:t>ANNUAL GENERAL MEETING</w:t>
      </w:r>
    </w:p>
    <w:p w14:paraId="4F564757" w14:textId="65A62184" w:rsidR="008F6F7B" w:rsidRDefault="008F6F7B" w:rsidP="008F6F7B">
      <w:pPr>
        <w:jc w:val="center"/>
        <w:rPr>
          <w:b/>
          <w:bCs/>
          <w:color w:val="000000" w:themeColor="text1"/>
        </w:rPr>
      </w:pPr>
      <w:r w:rsidRPr="008F6F7B">
        <w:rPr>
          <w:b/>
          <w:bCs/>
          <w:color w:val="000000" w:themeColor="text1"/>
        </w:rPr>
        <w:t>8 MAY 2025</w:t>
      </w:r>
    </w:p>
    <w:p w14:paraId="76E24C77" w14:textId="514EF314" w:rsidR="00E276E4" w:rsidRPr="008F6F7B" w:rsidRDefault="00E276E4" w:rsidP="008F6F7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AGENDA</w:t>
      </w:r>
    </w:p>
    <w:p w14:paraId="5E0E4E6E" w14:textId="77777777" w:rsidR="00822D15" w:rsidRPr="005E0248" w:rsidRDefault="00822D15">
      <w:pPr>
        <w:rPr>
          <w:color w:val="000000" w:themeColor="text1"/>
        </w:rPr>
      </w:pPr>
    </w:p>
    <w:p w14:paraId="6AA7449E" w14:textId="59D8E253" w:rsidR="00822D15" w:rsidRDefault="001B490C" w:rsidP="008F6F7B">
      <w:pPr>
        <w:pStyle w:val="ListParagraph"/>
        <w:numPr>
          <w:ilvl w:val="0"/>
          <w:numId w:val="1"/>
        </w:numPr>
        <w:ind w:left="567" w:hanging="436"/>
        <w:rPr>
          <w:color w:val="000000" w:themeColor="text1"/>
        </w:rPr>
      </w:pPr>
      <w:r>
        <w:rPr>
          <w:color w:val="000000" w:themeColor="text1"/>
        </w:rPr>
        <w:t>President’s w</w:t>
      </w:r>
      <w:r w:rsidR="00822D15" w:rsidRPr="001B490C">
        <w:rPr>
          <w:color w:val="000000" w:themeColor="text1"/>
        </w:rPr>
        <w:t>elcome (Cynthia)</w:t>
      </w:r>
    </w:p>
    <w:p w14:paraId="7FEA0547" w14:textId="77777777" w:rsidR="008F6F7B" w:rsidRPr="008F6F7B" w:rsidRDefault="008F6F7B" w:rsidP="008F6F7B">
      <w:pPr>
        <w:ind w:left="567" w:hanging="436"/>
        <w:rPr>
          <w:color w:val="000000" w:themeColor="text1"/>
        </w:rPr>
      </w:pPr>
    </w:p>
    <w:p w14:paraId="49CB214A" w14:textId="534E89AB" w:rsidR="001B490C" w:rsidRDefault="001B490C" w:rsidP="008F6F7B">
      <w:pPr>
        <w:pStyle w:val="ListParagraph"/>
        <w:numPr>
          <w:ilvl w:val="0"/>
          <w:numId w:val="1"/>
        </w:numPr>
        <w:ind w:left="567" w:hanging="436"/>
        <w:rPr>
          <w:color w:val="000000" w:themeColor="text1"/>
        </w:rPr>
      </w:pPr>
      <w:r>
        <w:rPr>
          <w:color w:val="000000" w:themeColor="text1"/>
        </w:rPr>
        <w:t>Approval of 2024 AGM minutes</w:t>
      </w:r>
      <w:r w:rsidR="00E276E4">
        <w:rPr>
          <w:color w:val="000000" w:themeColor="text1"/>
        </w:rPr>
        <w:t xml:space="preserve"> (</w:t>
      </w:r>
      <w:r w:rsidR="008C322D">
        <w:rPr>
          <w:color w:val="000000" w:themeColor="text1"/>
        </w:rPr>
        <w:t>attached</w:t>
      </w:r>
      <w:r w:rsidR="00E276E4">
        <w:rPr>
          <w:color w:val="000000" w:themeColor="text1"/>
        </w:rPr>
        <w:t>)</w:t>
      </w:r>
    </w:p>
    <w:p w14:paraId="6305BC6B" w14:textId="77777777" w:rsidR="008F6F7B" w:rsidRPr="008F6F7B" w:rsidRDefault="008F6F7B" w:rsidP="008F6F7B">
      <w:pPr>
        <w:ind w:left="567" w:hanging="436"/>
        <w:rPr>
          <w:color w:val="000000" w:themeColor="text1"/>
        </w:rPr>
      </w:pPr>
    </w:p>
    <w:p w14:paraId="67BE96F9" w14:textId="05E22AB8" w:rsidR="005E0248" w:rsidRDefault="001B490C" w:rsidP="008F6F7B">
      <w:pPr>
        <w:pStyle w:val="ListParagraph"/>
        <w:numPr>
          <w:ilvl w:val="0"/>
          <w:numId w:val="1"/>
        </w:numPr>
        <w:ind w:left="567" w:hanging="436"/>
        <w:rPr>
          <w:color w:val="000000" w:themeColor="text1"/>
        </w:rPr>
      </w:pPr>
      <w:r>
        <w:rPr>
          <w:color w:val="000000" w:themeColor="text1"/>
        </w:rPr>
        <w:t>Treasurer’s report on interim accounts</w:t>
      </w:r>
      <w:r w:rsidR="00E276E4">
        <w:rPr>
          <w:color w:val="000000" w:themeColor="text1"/>
        </w:rPr>
        <w:t xml:space="preserve"> (available at the AGM)</w:t>
      </w:r>
    </w:p>
    <w:p w14:paraId="3C138605" w14:textId="77777777" w:rsidR="008F6F7B" w:rsidRPr="008F6F7B" w:rsidRDefault="008F6F7B" w:rsidP="008F6F7B">
      <w:pPr>
        <w:ind w:left="567" w:hanging="436"/>
        <w:rPr>
          <w:color w:val="000000" w:themeColor="text1"/>
        </w:rPr>
      </w:pPr>
    </w:p>
    <w:p w14:paraId="65E7EC2C" w14:textId="6AF8B5FD" w:rsidR="00822D15" w:rsidRPr="001B490C" w:rsidRDefault="00822D15" w:rsidP="008F6F7B">
      <w:pPr>
        <w:pStyle w:val="ListParagraph"/>
        <w:numPr>
          <w:ilvl w:val="0"/>
          <w:numId w:val="1"/>
        </w:numPr>
        <w:ind w:left="567" w:hanging="436"/>
        <w:rPr>
          <w:color w:val="000000" w:themeColor="text1"/>
        </w:rPr>
      </w:pPr>
      <w:r w:rsidRPr="001B490C">
        <w:rPr>
          <w:color w:val="000000" w:themeColor="text1"/>
        </w:rPr>
        <w:t xml:space="preserve">Board reports </w:t>
      </w:r>
    </w:p>
    <w:p w14:paraId="2E673FD8" w14:textId="45C8D054" w:rsidR="00822D15" w:rsidRPr="005E0248" w:rsidRDefault="00822D15" w:rsidP="008F6F7B">
      <w:pPr>
        <w:ind w:left="851"/>
        <w:rPr>
          <w:color w:val="000000" w:themeColor="text1"/>
        </w:rPr>
      </w:pPr>
      <w:r w:rsidRPr="005E0248">
        <w:rPr>
          <w:color w:val="000000" w:themeColor="text1"/>
        </w:rPr>
        <w:tab/>
        <w:t>President (Cynthia)</w:t>
      </w:r>
    </w:p>
    <w:p w14:paraId="2C02807C" w14:textId="6979FB17" w:rsidR="00822D15" w:rsidRPr="005E0248" w:rsidRDefault="00822D15" w:rsidP="008F6F7B">
      <w:pPr>
        <w:ind w:left="851"/>
        <w:rPr>
          <w:color w:val="000000" w:themeColor="text1"/>
        </w:rPr>
      </w:pPr>
      <w:r w:rsidRPr="005E0248">
        <w:rPr>
          <w:color w:val="000000" w:themeColor="text1"/>
        </w:rPr>
        <w:tab/>
        <w:t>Secretary (Kathy)</w:t>
      </w:r>
    </w:p>
    <w:p w14:paraId="7B50D412" w14:textId="7B92A1FF" w:rsidR="00822D15" w:rsidRPr="006D66AC" w:rsidRDefault="00822D15" w:rsidP="008F6F7B">
      <w:pPr>
        <w:ind w:left="851"/>
        <w:rPr>
          <w:color w:val="FF0000"/>
        </w:rPr>
      </w:pPr>
      <w:r w:rsidRPr="005E0248">
        <w:rPr>
          <w:color w:val="000000" w:themeColor="text1"/>
        </w:rPr>
        <w:tab/>
        <w:t>Treasurer (</w:t>
      </w:r>
      <w:proofErr w:type="spellStart"/>
      <w:r w:rsidRPr="005E0248">
        <w:rPr>
          <w:color w:val="000000" w:themeColor="text1"/>
        </w:rPr>
        <w:t>Quonya</w:t>
      </w:r>
      <w:proofErr w:type="spellEnd"/>
      <w:r w:rsidR="001B490C">
        <w:rPr>
          <w:color w:val="000000" w:themeColor="text1"/>
        </w:rPr>
        <w:t>)</w:t>
      </w:r>
    </w:p>
    <w:p w14:paraId="0468BCC7" w14:textId="4C1BF929" w:rsidR="00822D15" w:rsidRPr="005E0248" w:rsidRDefault="00822D15" w:rsidP="008F6F7B">
      <w:pPr>
        <w:ind w:left="851"/>
        <w:rPr>
          <w:color w:val="000000" w:themeColor="text1"/>
        </w:rPr>
      </w:pPr>
      <w:r w:rsidRPr="005E0248">
        <w:rPr>
          <w:color w:val="000000" w:themeColor="text1"/>
        </w:rPr>
        <w:tab/>
        <w:t>Communications (Shannon)</w:t>
      </w:r>
    </w:p>
    <w:p w14:paraId="74189340" w14:textId="1EE9B192" w:rsidR="00822D15" w:rsidRPr="005E0248" w:rsidRDefault="00822D15" w:rsidP="008F6F7B">
      <w:pPr>
        <w:ind w:left="851"/>
        <w:rPr>
          <w:color w:val="000000" w:themeColor="text1"/>
        </w:rPr>
      </w:pPr>
      <w:r w:rsidRPr="005E0248">
        <w:rPr>
          <w:color w:val="000000" w:themeColor="text1"/>
        </w:rPr>
        <w:tab/>
        <w:t>Membership (</w:t>
      </w:r>
      <w:r w:rsidR="00E276E4">
        <w:rPr>
          <w:color w:val="000000" w:themeColor="text1"/>
        </w:rPr>
        <w:t>Lindsay</w:t>
      </w:r>
      <w:r w:rsidRPr="005E0248">
        <w:rPr>
          <w:color w:val="000000" w:themeColor="text1"/>
        </w:rPr>
        <w:t>)</w:t>
      </w:r>
    </w:p>
    <w:p w14:paraId="4E98FA03" w14:textId="11735BA7" w:rsidR="00822D15" w:rsidRPr="005E0248" w:rsidRDefault="00822D15" w:rsidP="008F6F7B">
      <w:pPr>
        <w:ind w:left="851"/>
        <w:rPr>
          <w:color w:val="000000" w:themeColor="text1"/>
        </w:rPr>
      </w:pPr>
      <w:r w:rsidRPr="005E0248">
        <w:rPr>
          <w:color w:val="000000" w:themeColor="text1"/>
        </w:rPr>
        <w:tab/>
        <w:t>Charity (Ellie)</w:t>
      </w:r>
    </w:p>
    <w:p w14:paraId="536C6A64" w14:textId="5D2DEFA1" w:rsidR="00822D15" w:rsidRPr="005E0248" w:rsidRDefault="00822D15" w:rsidP="008F6F7B">
      <w:pPr>
        <w:ind w:left="851"/>
        <w:rPr>
          <w:color w:val="000000" w:themeColor="text1"/>
        </w:rPr>
      </w:pPr>
      <w:r w:rsidRPr="005E0248">
        <w:rPr>
          <w:color w:val="000000" w:themeColor="text1"/>
        </w:rPr>
        <w:tab/>
        <w:t>Events Convenor (Nancy)</w:t>
      </w:r>
    </w:p>
    <w:p w14:paraId="5994F0C3" w14:textId="5F41B4F1" w:rsidR="00822D15" w:rsidRPr="005E0248" w:rsidRDefault="00822D15" w:rsidP="008F6F7B">
      <w:pPr>
        <w:ind w:left="851"/>
        <w:rPr>
          <w:color w:val="000000" w:themeColor="text1"/>
        </w:rPr>
      </w:pPr>
      <w:r w:rsidRPr="005E0248">
        <w:rPr>
          <w:color w:val="000000" w:themeColor="text1"/>
        </w:rPr>
        <w:tab/>
        <w:t>Glasgow Representative (Shannon)</w:t>
      </w:r>
    </w:p>
    <w:p w14:paraId="5C095A78" w14:textId="435DA0F5" w:rsidR="00822D15" w:rsidRDefault="00822D15" w:rsidP="008F6F7B">
      <w:pPr>
        <w:ind w:left="851"/>
        <w:rPr>
          <w:color w:val="000000" w:themeColor="text1"/>
        </w:rPr>
      </w:pPr>
      <w:r w:rsidRPr="005E0248">
        <w:rPr>
          <w:color w:val="000000" w:themeColor="text1"/>
        </w:rPr>
        <w:tab/>
        <w:t>FAWCO (Cynthia)</w:t>
      </w:r>
    </w:p>
    <w:p w14:paraId="013D1EA8" w14:textId="77777777" w:rsidR="008F6F7B" w:rsidRPr="005E0248" w:rsidRDefault="008F6F7B" w:rsidP="008F6F7B">
      <w:pPr>
        <w:ind w:left="851"/>
        <w:rPr>
          <w:color w:val="000000" w:themeColor="text1"/>
        </w:rPr>
      </w:pPr>
    </w:p>
    <w:p w14:paraId="502EA8F8" w14:textId="48A85846" w:rsidR="00822D15" w:rsidRPr="00376705" w:rsidRDefault="00822D15" w:rsidP="008F6F7B">
      <w:pPr>
        <w:pStyle w:val="ListParagraph"/>
        <w:numPr>
          <w:ilvl w:val="0"/>
          <w:numId w:val="1"/>
        </w:numPr>
        <w:ind w:left="567" w:hanging="425"/>
        <w:rPr>
          <w:color w:val="000000" w:themeColor="text1"/>
        </w:rPr>
      </w:pPr>
      <w:r w:rsidRPr="00376705">
        <w:rPr>
          <w:color w:val="000000" w:themeColor="text1"/>
        </w:rPr>
        <w:t xml:space="preserve">Election of new Board </w:t>
      </w:r>
      <w:r w:rsidR="00376705">
        <w:rPr>
          <w:color w:val="000000" w:themeColor="text1"/>
        </w:rPr>
        <w:t>– current nominees:</w:t>
      </w:r>
      <w:r w:rsidRPr="00376705">
        <w:rPr>
          <w:color w:val="000000" w:themeColor="text1"/>
        </w:rPr>
        <w:t xml:space="preserve">  </w:t>
      </w:r>
    </w:p>
    <w:p w14:paraId="4380CB17" w14:textId="2A847047" w:rsidR="00376705" w:rsidRDefault="00376705" w:rsidP="00F213B2">
      <w:pPr>
        <w:tabs>
          <w:tab w:val="left" w:pos="3544"/>
        </w:tabs>
        <w:ind w:left="851" w:right="-144"/>
      </w:pPr>
      <w:r>
        <w:t>President</w:t>
      </w:r>
      <w:r>
        <w:tab/>
        <w:t xml:space="preserve">Victoria Edwards, seconded by Nancy </w:t>
      </w:r>
    </w:p>
    <w:p w14:paraId="3EFC03DA" w14:textId="120BC1F9" w:rsidR="00376705" w:rsidRDefault="00376705" w:rsidP="00F213B2">
      <w:pPr>
        <w:tabs>
          <w:tab w:val="left" w:pos="3544"/>
        </w:tabs>
        <w:ind w:left="851" w:right="-144"/>
      </w:pPr>
      <w:r>
        <w:t>Secretary</w:t>
      </w:r>
      <w:r>
        <w:tab/>
        <w:t>Kathy McGlew (willing to continue)</w:t>
      </w:r>
    </w:p>
    <w:p w14:paraId="652C9B82" w14:textId="681D2401" w:rsidR="00376705" w:rsidRDefault="00376705" w:rsidP="00F213B2">
      <w:pPr>
        <w:tabs>
          <w:tab w:val="left" w:pos="3544"/>
        </w:tabs>
        <w:ind w:left="851" w:right="-144"/>
      </w:pPr>
      <w:r>
        <w:t>Treasurer</w:t>
      </w:r>
      <w:r>
        <w:tab/>
      </w:r>
      <w:proofErr w:type="spellStart"/>
      <w:r>
        <w:t>Quonya</w:t>
      </w:r>
      <w:proofErr w:type="spellEnd"/>
      <w:r>
        <w:t xml:space="preserve"> Huff (willing to continue)</w:t>
      </w:r>
    </w:p>
    <w:p w14:paraId="7B56B7D8" w14:textId="2F91595E" w:rsidR="00376705" w:rsidRDefault="00376705" w:rsidP="00F213B2">
      <w:pPr>
        <w:tabs>
          <w:tab w:val="left" w:pos="3544"/>
        </w:tabs>
        <w:ind w:left="851" w:right="-144"/>
      </w:pPr>
      <w:r>
        <w:t>Communications</w:t>
      </w:r>
      <w:r>
        <w:tab/>
        <w:t>Shannon Lei (willing to continue)</w:t>
      </w:r>
    </w:p>
    <w:p w14:paraId="48D7CFB5" w14:textId="761E4A9B" w:rsidR="00376705" w:rsidRDefault="00376705" w:rsidP="00F213B2">
      <w:pPr>
        <w:tabs>
          <w:tab w:val="left" w:pos="3544"/>
        </w:tabs>
        <w:ind w:left="851" w:right="-144"/>
      </w:pPr>
      <w:r>
        <w:t>Events Convenor</w:t>
      </w:r>
      <w:r>
        <w:tab/>
        <w:t>Nancy Lynner (willing to continue)</w:t>
      </w:r>
    </w:p>
    <w:p w14:paraId="1A481E5C" w14:textId="77777777" w:rsidR="00376705" w:rsidRDefault="00376705" w:rsidP="00F213B2">
      <w:pPr>
        <w:tabs>
          <w:tab w:val="left" w:pos="3544"/>
        </w:tabs>
        <w:ind w:left="851" w:right="-144"/>
      </w:pPr>
      <w:r>
        <w:t>Charity</w:t>
      </w:r>
      <w:r>
        <w:tab/>
        <w:t>April Game, seconded by Cynthia</w:t>
      </w:r>
    </w:p>
    <w:p w14:paraId="5BC16D76" w14:textId="4AD99B5F" w:rsidR="00376705" w:rsidRDefault="00376705" w:rsidP="00F213B2">
      <w:pPr>
        <w:tabs>
          <w:tab w:val="left" w:pos="3544"/>
        </w:tabs>
        <w:ind w:left="851" w:right="-144"/>
      </w:pPr>
      <w:r>
        <w:t>Membership</w:t>
      </w:r>
      <w:r>
        <w:tab/>
      </w:r>
      <w:r w:rsidR="00E276E4">
        <w:t>Pamela</w:t>
      </w:r>
      <w:r>
        <w:t xml:space="preserve"> Diaz, seconded by Mary Jo</w:t>
      </w:r>
    </w:p>
    <w:p w14:paraId="269130FE" w14:textId="032105E3" w:rsidR="00376705" w:rsidRDefault="00376705" w:rsidP="00F213B2">
      <w:pPr>
        <w:tabs>
          <w:tab w:val="left" w:pos="3544"/>
        </w:tabs>
        <w:ind w:left="851" w:right="-144"/>
      </w:pPr>
      <w:r>
        <w:t>Glasgow Representative</w:t>
      </w:r>
      <w:r>
        <w:tab/>
        <w:t xml:space="preserve">Suzanne </w:t>
      </w:r>
      <w:proofErr w:type="spellStart"/>
      <w:r>
        <w:t>Milshaw</w:t>
      </w:r>
      <w:proofErr w:type="spellEnd"/>
      <w:r>
        <w:t>, seconded by Shannon</w:t>
      </w:r>
    </w:p>
    <w:p w14:paraId="2B11540B" w14:textId="77777777" w:rsidR="00376705" w:rsidRDefault="00376705" w:rsidP="00F213B2">
      <w:pPr>
        <w:tabs>
          <w:tab w:val="left" w:pos="3544"/>
        </w:tabs>
        <w:ind w:left="851" w:right="-144"/>
      </w:pPr>
      <w:r>
        <w:t>FAWCO</w:t>
      </w:r>
      <w:r>
        <w:tab/>
        <w:t>Lindsay Nygren (formerly Membership Convenor), seconded by Dale</w:t>
      </w:r>
    </w:p>
    <w:p w14:paraId="6FC9A963" w14:textId="77777777" w:rsidR="00376705" w:rsidRPr="00376705" w:rsidRDefault="00376705" w:rsidP="008F6F7B">
      <w:pPr>
        <w:pStyle w:val="ListParagraph"/>
        <w:tabs>
          <w:tab w:val="left" w:pos="3969"/>
        </w:tabs>
        <w:ind w:left="851"/>
        <w:rPr>
          <w:color w:val="000000" w:themeColor="text1"/>
        </w:rPr>
      </w:pPr>
    </w:p>
    <w:p w14:paraId="3CAB38F9" w14:textId="5E87F171" w:rsidR="00822D15" w:rsidRPr="005E0248" w:rsidRDefault="001B490C" w:rsidP="008F6F7B">
      <w:pPr>
        <w:ind w:left="567" w:hanging="425"/>
        <w:rPr>
          <w:color w:val="000000" w:themeColor="text1"/>
        </w:rPr>
      </w:pPr>
      <w:r>
        <w:rPr>
          <w:color w:val="000000" w:themeColor="text1"/>
        </w:rPr>
        <w:t>6</w:t>
      </w:r>
      <w:r w:rsidR="00822D15" w:rsidRPr="005E0248">
        <w:rPr>
          <w:color w:val="000000" w:themeColor="text1"/>
        </w:rPr>
        <w:t>.</w:t>
      </w:r>
      <w:r w:rsidR="00822D15" w:rsidRPr="005E0248">
        <w:rPr>
          <w:color w:val="000000" w:themeColor="text1"/>
        </w:rPr>
        <w:tab/>
        <w:t>Bylaw amendment (Dale)</w:t>
      </w:r>
    </w:p>
    <w:p w14:paraId="2D380397" w14:textId="77777777" w:rsidR="005E0248" w:rsidRPr="005E0248" w:rsidRDefault="005E0248" w:rsidP="008F6F7B">
      <w:pPr>
        <w:ind w:left="851"/>
        <w:rPr>
          <w:color w:val="000000" w:themeColor="text1"/>
        </w:rPr>
      </w:pPr>
      <w:r w:rsidRPr="005E0248">
        <w:rPr>
          <w:color w:val="000000" w:themeColor="text1"/>
        </w:rPr>
        <w:t>Article III. Fiscal year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394"/>
      </w:tblGrid>
      <w:tr w:rsidR="005E0248" w:rsidRPr="005E0248" w14:paraId="7D4A0C9C" w14:textId="77777777" w:rsidTr="00376705">
        <w:tc>
          <w:tcPr>
            <w:tcW w:w="3969" w:type="dxa"/>
          </w:tcPr>
          <w:p w14:paraId="58EE7020" w14:textId="77777777" w:rsidR="005E0248" w:rsidRPr="005E0248" w:rsidRDefault="005E0248" w:rsidP="008F6F7B">
            <w:pPr>
              <w:ind w:left="31" w:hanging="38"/>
              <w:jc w:val="both"/>
              <w:rPr>
                <w:color w:val="000000" w:themeColor="text1"/>
                <w:sz w:val="24"/>
                <w:szCs w:val="24"/>
              </w:rPr>
            </w:pPr>
            <w:r w:rsidRPr="005E0248">
              <w:rPr>
                <w:color w:val="000000" w:themeColor="text1"/>
                <w:sz w:val="24"/>
                <w:szCs w:val="24"/>
              </w:rPr>
              <w:t xml:space="preserve">Current Bylaw:  The </w:t>
            </w:r>
            <w:r w:rsidRPr="005E0248">
              <w:rPr>
                <w:rFonts w:cstheme="minorHAnsi"/>
                <w:color w:val="000000" w:themeColor="text1"/>
              </w:rPr>
              <w:t>fiscal year shall run from July 1 through June 30.</w:t>
            </w:r>
          </w:p>
        </w:tc>
        <w:tc>
          <w:tcPr>
            <w:tcW w:w="4394" w:type="dxa"/>
          </w:tcPr>
          <w:p w14:paraId="4E506546" w14:textId="77777777" w:rsidR="005E0248" w:rsidRPr="005E0248" w:rsidRDefault="005E0248" w:rsidP="008F6F7B">
            <w:pPr>
              <w:ind w:left="30"/>
              <w:jc w:val="both"/>
              <w:rPr>
                <w:color w:val="000000" w:themeColor="text1"/>
                <w:sz w:val="24"/>
                <w:szCs w:val="24"/>
              </w:rPr>
            </w:pPr>
            <w:r w:rsidRPr="005E0248">
              <w:rPr>
                <w:color w:val="000000" w:themeColor="text1"/>
                <w:sz w:val="24"/>
                <w:szCs w:val="24"/>
              </w:rPr>
              <w:t xml:space="preserve">Proposed revision:  The </w:t>
            </w:r>
            <w:r w:rsidRPr="005E0248">
              <w:rPr>
                <w:rFonts w:cstheme="minorHAnsi"/>
                <w:color w:val="000000" w:themeColor="text1"/>
              </w:rPr>
              <w:t>fiscal year shall run from May 1 through April 30.</w:t>
            </w:r>
          </w:p>
        </w:tc>
      </w:tr>
    </w:tbl>
    <w:p w14:paraId="2BA055AB" w14:textId="77777777" w:rsidR="008F6F7B" w:rsidRDefault="008F6F7B" w:rsidP="008F6F7B">
      <w:pPr>
        <w:ind w:left="360"/>
        <w:rPr>
          <w:color w:val="000000" w:themeColor="text1"/>
        </w:rPr>
      </w:pPr>
    </w:p>
    <w:p w14:paraId="12741DEA" w14:textId="1F62401A" w:rsidR="001B490C" w:rsidRPr="008F6F7B" w:rsidRDefault="00822D15" w:rsidP="008F6F7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F6F7B">
        <w:rPr>
          <w:color w:val="000000" w:themeColor="text1"/>
        </w:rPr>
        <w:t>Any other business</w:t>
      </w:r>
    </w:p>
    <w:p w14:paraId="65D33DF0" w14:textId="57A756AB" w:rsidR="00822D15" w:rsidRPr="005E0248" w:rsidRDefault="001B490C" w:rsidP="008F6F7B">
      <w:pPr>
        <w:ind w:left="851" w:hanging="709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8F6F7B">
        <w:rPr>
          <w:color w:val="000000" w:themeColor="text1"/>
        </w:rPr>
        <w:tab/>
      </w:r>
      <w:r>
        <w:t>April Game, new member from Fife: proposal for growth of AWCCS in St Andrews</w:t>
      </w:r>
      <w:r w:rsidR="00822D15" w:rsidRPr="005E0248">
        <w:rPr>
          <w:color w:val="000000" w:themeColor="text1"/>
        </w:rPr>
        <w:tab/>
      </w:r>
    </w:p>
    <w:p w14:paraId="5EAE4FB7" w14:textId="4103557E" w:rsidR="00822D15" w:rsidRPr="005E0248" w:rsidRDefault="00822D15" w:rsidP="008F6F7B">
      <w:pPr>
        <w:ind w:left="851" w:hanging="709"/>
        <w:rPr>
          <w:color w:val="000000" w:themeColor="text1"/>
        </w:rPr>
      </w:pPr>
      <w:r w:rsidRPr="005E0248">
        <w:rPr>
          <w:color w:val="000000" w:themeColor="text1"/>
        </w:rPr>
        <w:tab/>
      </w:r>
      <w:r w:rsidR="001B490C">
        <w:rPr>
          <w:color w:val="000000" w:themeColor="text1"/>
        </w:rPr>
        <w:t>Suzette Bell: possible closure of Consulate</w:t>
      </w:r>
    </w:p>
    <w:p w14:paraId="07C590D8" w14:textId="77777777" w:rsidR="008F6F7B" w:rsidRDefault="008F6F7B" w:rsidP="008F6F7B">
      <w:pPr>
        <w:ind w:left="567" w:hanging="425"/>
        <w:rPr>
          <w:color w:val="000000" w:themeColor="text1"/>
        </w:rPr>
      </w:pPr>
    </w:p>
    <w:p w14:paraId="21CEC083" w14:textId="05503115" w:rsidR="00822D15" w:rsidRPr="005E0248" w:rsidRDefault="001B490C" w:rsidP="008F6F7B">
      <w:pPr>
        <w:ind w:left="567" w:hanging="425"/>
        <w:rPr>
          <w:color w:val="000000" w:themeColor="text1"/>
        </w:rPr>
      </w:pPr>
      <w:r>
        <w:rPr>
          <w:color w:val="000000" w:themeColor="text1"/>
        </w:rPr>
        <w:t>8</w:t>
      </w:r>
      <w:r w:rsidR="00822D15" w:rsidRPr="005E0248">
        <w:rPr>
          <w:color w:val="000000" w:themeColor="text1"/>
        </w:rPr>
        <w:t xml:space="preserve">. </w:t>
      </w:r>
      <w:r w:rsidR="008F6F7B">
        <w:rPr>
          <w:color w:val="000000" w:themeColor="text1"/>
        </w:rPr>
        <w:tab/>
      </w:r>
      <w:r w:rsidR="00822D15" w:rsidRPr="005E0248">
        <w:rPr>
          <w:color w:val="000000" w:themeColor="text1"/>
        </w:rPr>
        <w:t>Close business meeting</w:t>
      </w:r>
    </w:p>
    <w:p w14:paraId="142D44DE" w14:textId="77777777" w:rsidR="00822D15" w:rsidRDefault="00822D15" w:rsidP="008F6F7B">
      <w:pPr>
        <w:ind w:left="851" w:hanging="284"/>
        <w:rPr>
          <w:color w:val="000000" w:themeColor="text1"/>
        </w:rPr>
      </w:pPr>
    </w:p>
    <w:p w14:paraId="0EF04969" w14:textId="3F786372" w:rsidR="001B490C" w:rsidRPr="005E0248" w:rsidRDefault="001B490C" w:rsidP="008F6F7B">
      <w:pPr>
        <w:ind w:left="851" w:hanging="284"/>
        <w:rPr>
          <w:color w:val="000000" w:themeColor="text1"/>
        </w:rPr>
      </w:pPr>
      <w:r>
        <w:rPr>
          <w:color w:val="000000" w:themeColor="text1"/>
        </w:rPr>
        <w:t>Introduction of speakers (Cynthia)</w:t>
      </w:r>
    </w:p>
    <w:p w14:paraId="4FB4525E" w14:textId="397A85D1" w:rsidR="00822D15" w:rsidRPr="005E0248" w:rsidRDefault="001B490C" w:rsidP="008F6F7B">
      <w:pPr>
        <w:ind w:left="851" w:hanging="284"/>
        <w:rPr>
          <w:color w:val="000000" w:themeColor="text1"/>
        </w:rPr>
      </w:pPr>
      <w:r>
        <w:rPr>
          <w:color w:val="000000" w:themeColor="text1"/>
        </w:rPr>
        <w:t>Remarks</w:t>
      </w:r>
      <w:r w:rsidR="00822D15" w:rsidRPr="005E0248">
        <w:rPr>
          <w:color w:val="000000" w:themeColor="text1"/>
        </w:rPr>
        <w:t xml:space="preserve"> by Consul</w:t>
      </w:r>
      <w:r w:rsidR="00E276E4">
        <w:rPr>
          <w:color w:val="000000" w:themeColor="text1"/>
        </w:rPr>
        <w:t>-</w:t>
      </w:r>
      <w:r w:rsidR="00822D15" w:rsidRPr="005E0248">
        <w:rPr>
          <w:color w:val="000000" w:themeColor="text1"/>
        </w:rPr>
        <w:t>General Kathryn Porter</w:t>
      </w:r>
    </w:p>
    <w:p w14:paraId="4506A6B8" w14:textId="2608AE65" w:rsidR="00822D15" w:rsidRPr="005E0248" w:rsidRDefault="001B490C" w:rsidP="008F6F7B">
      <w:pPr>
        <w:ind w:left="851" w:hanging="284"/>
        <w:rPr>
          <w:color w:val="000000" w:themeColor="text1"/>
        </w:rPr>
      </w:pPr>
      <w:r>
        <w:rPr>
          <w:color w:val="000000" w:themeColor="text1"/>
        </w:rPr>
        <w:t>Remarks</w:t>
      </w:r>
      <w:r w:rsidR="00822D15" w:rsidRPr="005E0248">
        <w:rPr>
          <w:color w:val="000000" w:themeColor="text1"/>
        </w:rPr>
        <w:t xml:space="preserve"> by Vicki Ting, Management &amp; Consular Affairs Officer</w:t>
      </w:r>
    </w:p>
    <w:p w14:paraId="2309524F" w14:textId="77777777" w:rsidR="00822D15" w:rsidRPr="005E0248" w:rsidRDefault="00822D15" w:rsidP="008F6F7B">
      <w:pPr>
        <w:ind w:left="851" w:hanging="284"/>
        <w:rPr>
          <w:color w:val="000000" w:themeColor="text1"/>
        </w:rPr>
      </w:pPr>
    </w:p>
    <w:p w14:paraId="2B911A49" w14:textId="7878288E" w:rsidR="00822D15" w:rsidRPr="005E0248" w:rsidRDefault="00822D15" w:rsidP="008F6F7B">
      <w:pPr>
        <w:ind w:left="142"/>
        <w:rPr>
          <w:color w:val="000000" w:themeColor="text1"/>
        </w:rPr>
      </w:pPr>
      <w:r w:rsidRPr="005E0248">
        <w:rPr>
          <w:color w:val="000000" w:themeColor="text1"/>
        </w:rPr>
        <w:t>8:00pm – Cynthia’s closing remarks &amp; end of meeting.</w:t>
      </w:r>
    </w:p>
    <w:p w14:paraId="5B58660D" w14:textId="694FE426" w:rsidR="00822D15" w:rsidRPr="005E0248" w:rsidRDefault="00822D15" w:rsidP="008F6F7B">
      <w:pPr>
        <w:ind w:left="851" w:hanging="284"/>
        <w:rPr>
          <w:color w:val="000000" w:themeColor="text1"/>
        </w:rPr>
      </w:pPr>
      <w:r w:rsidRPr="005E0248">
        <w:rPr>
          <w:color w:val="000000" w:themeColor="text1"/>
        </w:rPr>
        <w:tab/>
      </w:r>
    </w:p>
    <w:p w14:paraId="748E5C7F" w14:textId="147F7205" w:rsidR="00822D15" w:rsidRPr="005E0248" w:rsidRDefault="00822D15" w:rsidP="008F6F7B">
      <w:pPr>
        <w:ind w:left="851" w:hanging="284"/>
        <w:rPr>
          <w:color w:val="000000" w:themeColor="text1"/>
        </w:rPr>
      </w:pPr>
      <w:r w:rsidRPr="005E0248">
        <w:rPr>
          <w:color w:val="000000" w:themeColor="text1"/>
        </w:rPr>
        <w:tab/>
      </w:r>
    </w:p>
    <w:sectPr w:rsidR="00822D15" w:rsidRPr="005E0248" w:rsidSect="008F6F7B">
      <w:pgSz w:w="11906" w:h="16838"/>
      <w:pgMar w:top="567" w:right="567" w:bottom="30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7AE"/>
    <w:multiLevelType w:val="hybridMultilevel"/>
    <w:tmpl w:val="7E947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D68BA"/>
    <w:multiLevelType w:val="hybridMultilevel"/>
    <w:tmpl w:val="D75C7478"/>
    <w:lvl w:ilvl="0" w:tplc="F33E4D4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85796543">
    <w:abstractNumId w:val="0"/>
  </w:num>
  <w:num w:numId="2" w16cid:durableId="183094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15"/>
    <w:rsid w:val="000B379F"/>
    <w:rsid w:val="001B490C"/>
    <w:rsid w:val="002017E8"/>
    <w:rsid w:val="00376705"/>
    <w:rsid w:val="00586DB7"/>
    <w:rsid w:val="0059125B"/>
    <w:rsid w:val="005E0248"/>
    <w:rsid w:val="00680628"/>
    <w:rsid w:val="006D66AC"/>
    <w:rsid w:val="0081189E"/>
    <w:rsid w:val="00822D15"/>
    <w:rsid w:val="00835EBC"/>
    <w:rsid w:val="008C322D"/>
    <w:rsid w:val="008F6F7B"/>
    <w:rsid w:val="00AF10EB"/>
    <w:rsid w:val="00B40BC6"/>
    <w:rsid w:val="00DF2364"/>
    <w:rsid w:val="00E276E4"/>
    <w:rsid w:val="00E3145E"/>
    <w:rsid w:val="00EE12EA"/>
    <w:rsid w:val="00F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D62B4"/>
  <w15:chartTrackingRefBased/>
  <w15:docId w15:val="{0887A2C1-BA2C-F140-8C78-58987A6E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02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Finlayson</dc:creator>
  <cp:keywords/>
  <dc:description/>
  <cp:lastModifiedBy>Niall Finlayson</cp:lastModifiedBy>
  <cp:revision>8</cp:revision>
  <cp:lastPrinted>2025-04-23T21:17:00Z</cp:lastPrinted>
  <dcterms:created xsi:type="dcterms:W3CDTF">2025-04-06T18:16:00Z</dcterms:created>
  <dcterms:modified xsi:type="dcterms:W3CDTF">2025-04-26T15:07:00Z</dcterms:modified>
</cp:coreProperties>
</file>